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0" w:rsidRPr="00F57A69" w:rsidRDefault="00385C30" w:rsidP="00385C30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57A6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A Dynamic </w:t>
      </w:r>
      <w:r w:rsidRPr="00D258E4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E. coli</w:t>
      </w:r>
      <w:r w:rsidRPr="00F57A6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Genome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Architecture </w:t>
      </w:r>
      <w:r w:rsidRPr="00F57A6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Uncovered by Monitoring Mu Transposition</w:t>
      </w:r>
    </w:p>
    <w:p w:rsidR="00385C30" w:rsidRDefault="00385C30" w:rsidP="00385C3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David Walker</w:t>
      </w:r>
    </w:p>
    <w:p w:rsidR="00385C30" w:rsidRDefault="00441B94" w:rsidP="00385C3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Rasika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Harshey</w:t>
      </w:r>
      <w:proofErr w:type="spellEnd"/>
    </w:p>
    <w:p w:rsidR="00385C30" w:rsidRDefault="00441B94" w:rsidP="00385C30">
      <w:pPr>
        <w:spacing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UT Austin</w:t>
      </w:r>
      <w:bookmarkStart w:id="0" w:name="_GoBack"/>
      <w:bookmarkEnd w:id="0"/>
    </w:p>
    <w:p w:rsidR="002D2B2F" w:rsidRPr="00F57A69" w:rsidRDefault="002D2B2F" w:rsidP="002D2B2F">
      <w:pPr>
        <w:spacing w:line="480" w:lineRule="auto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F57A6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Abstract </w:t>
      </w:r>
    </w:p>
    <w:p w:rsidR="002D2B2F" w:rsidRDefault="002D2B2F" w:rsidP="002D2B2F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problem of compacting genomes while still performing cellular processes is common to all life forms. The current view for </w:t>
      </w:r>
      <w:r w:rsidRPr="00D258E4">
        <w:rPr>
          <w:rFonts w:ascii="Arial" w:hAnsi="Arial" w:cs="Arial"/>
          <w:i/>
          <w:color w:val="222222"/>
          <w:shd w:val="clear" w:color="auto" w:fill="FFFFFF"/>
        </w:rPr>
        <w:t>E. coli</w:t>
      </w:r>
      <w:r w:rsidRPr="001678C3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is a compacted genome with well-organized domains where replication initiates and terminates. Some studies have suggested that these and other regions are sequestered or compartmentalized such that there is l</w:t>
      </w:r>
      <w:r w:rsidRPr="00000B6E">
        <w:rPr>
          <w:rFonts w:ascii="Arial" w:hAnsi="Arial" w:cs="Arial"/>
          <w:color w:val="222222"/>
          <w:shd w:val="clear" w:color="auto" w:fill="FFFFFF"/>
        </w:rPr>
        <w:t>ittle to no interaction</w:t>
      </w:r>
      <w:r>
        <w:rPr>
          <w:rFonts w:ascii="Arial" w:hAnsi="Arial" w:cs="Arial"/>
          <w:color w:val="222222"/>
          <w:shd w:val="clear" w:color="auto" w:fill="FFFFFF"/>
        </w:rPr>
        <w:t xml:space="preserve"> between them</w:t>
      </w:r>
      <w:r w:rsidRPr="00000B6E">
        <w:rPr>
          <w:rFonts w:ascii="Arial" w:hAnsi="Arial" w:cs="Arial"/>
          <w:color w:val="222222"/>
          <w:shd w:val="clear" w:color="auto" w:fill="FFFFFF"/>
        </w:rPr>
        <w:t>. In this work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000B6E">
        <w:rPr>
          <w:rFonts w:ascii="Arial" w:hAnsi="Arial" w:cs="Arial"/>
          <w:color w:val="222222"/>
          <w:shd w:val="clear" w:color="auto" w:fill="FFFFFF"/>
        </w:rPr>
        <w:t xml:space="preserve"> we </w:t>
      </w:r>
      <w:r>
        <w:rPr>
          <w:rFonts w:ascii="Arial" w:hAnsi="Arial" w:cs="Arial"/>
          <w:color w:val="222222"/>
          <w:shd w:val="clear" w:color="auto" w:fill="FFFFFF"/>
        </w:rPr>
        <w:t xml:space="preserve">have exploited </w:t>
      </w:r>
      <w:r w:rsidRPr="00000B6E">
        <w:rPr>
          <w:rFonts w:ascii="Arial" w:hAnsi="Arial" w:cs="Arial"/>
          <w:color w:val="222222"/>
          <w:shd w:val="clear" w:color="auto" w:fill="FFFFFF"/>
        </w:rPr>
        <w:t xml:space="preserve">the high efficiency </w:t>
      </w:r>
      <w:r>
        <w:rPr>
          <w:rFonts w:ascii="Arial" w:hAnsi="Arial" w:cs="Arial"/>
          <w:color w:val="222222"/>
          <w:shd w:val="clear" w:color="auto" w:fill="FFFFFF"/>
        </w:rPr>
        <w:t xml:space="preserve">and promiscuity </w:t>
      </w:r>
      <w:r w:rsidRPr="00000B6E">
        <w:rPr>
          <w:rFonts w:ascii="Arial" w:hAnsi="Arial" w:cs="Arial"/>
          <w:color w:val="222222"/>
          <w:shd w:val="clear" w:color="auto" w:fill="FFFFFF"/>
        </w:rPr>
        <w:t xml:space="preserve">of phage Mu transposition to </w:t>
      </w:r>
      <w:r>
        <w:rPr>
          <w:rFonts w:ascii="Arial" w:hAnsi="Arial" w:cs="Arial"/>
          <w:color w:val="222222"/>
          <w:shd w:val="clear" w:color="auto" w:fill="FFFFFF"/>
        </w:rPr>
        <w:t xml:space="preserve">directly </w:t>
      </w:r>
      <w:r w:rsidRPr="00000B6E">
        <w:rPr>
          <w:rFonts w:ascii="Arial" w:hAnsi="Arial" w:cs="Arial"/>
          <w:color w:val="222222"/>
          <w:shd w:val="clear" w:color="auto" w:fill="FFFFFF"/>
        </w:rPr>
        <w:t xml:space="preserve">measure the </w:t>
      </w:r>
      <w:r w:rsidRPr="00FE7FF2">
        <w:rPr>
          <w:rFonts w:ascii="Arial" w:hAnsi="Arial" w:cs="Arial"/>
          <w:i/>
          <w:color w:val="222222"/>
          <w:shd w:val="clear" w:color="auto" w:fill="FFFFFF"/>
        </w:rPr>
        <w:t>in vivo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00B6E">
        <w:rPr>
          <w:rFonts w:ascii="Arial" w:hAnsi="Arial" w:cs="Arial"/>
          <w:color w:val="222222"/>
          <w:shd w:val="clear" w:color="auto" w:fill="FFFFFF"/>
        </w:rPr>
        <w:t>rates of interactions betwee</w:t>
      </w:r>
      <w:r>
        <w:rPr>
          <w:rFonts w:ascii="Arial" w:hAnsi="Arial" w:cs="Arial"/>
          <w:color w:val="222222"/>
          <w:shd w:val="clear" w:color="auto" w:fill="FFFFFF"/>
        </w:rPr>
        <w:t xml:space="preserve">n genomic loci, and have developed new </w:t>
      </w:r>
      <w:r>
        <w:rPr>
          <w:rFonts w:ascii="Arial" w:hAnsi="Arial" w:cs="Arial"/>
        </w:rPr>
        <w:t xml:space="preserve">tools for analyzing the proximity of loci across the genome. </w:t>
      </w:r>
      <w:r>
        <w:rPr>
          <w:rFonts w:ascii="Arial" w:eastAsia="Times New Roman" w:hAnsi="Arial" w:cs="Arial"/>
          <w:color w:val="000000"/>
        </w:rPr>
        <w:t xml:space="preserve">We observe widespread contacts between all regions of the </w:t>
      </w:r>
      <w:r w:rsidRPr="00110E91">
        <w:rPr>
          <w:rFonts w:ascii="Arial" w:eastAsia="Times New Roman" w:hAnsi="Arial" w:cs="Arial"/>
          <w:i/>
          <w:color w:val="000000"/>
        </w:rPr>
        <w:t>E. coli</w:t>
      </w:r>
      <w:r>
        <w:rPr>
          <w:rFonts w:ascii="Arial" w:eastAsia="Times New Roman" w:hAnsi="Arial" w:cs="Arial"/>
          <w:color w:val="000000"/>
        </w:rPr>
        <w:t xml:space="preserve"> chromosome, revealing a dynamic, effectively un-compartmentalized genome. We detect l</w:t>
      </w:r>
      <w:r w:rsidRPr="00A13ADD">
        <w:rPr>
          <w:rFonts w:ascii="Arial" w:hAnsi="Arial" w:cs="Arial"/>
          <w:color w:val="222222"/>
          <w:shd w:val="clear" w:color="auto" w:fill="FFFFFF"/>
        </w:rPr>
        <w:t xml:space="preserve">ong-range interactions </w:t>
      </w:r>
      <w:r>
        <w:rPr>
          <w:rFonts w:ascii="Arial" w:hAnsi="Arial" w:cs="Arial"/>
          <w:color w:val="222222"/>
          <w:shd w:val="clear" w:color="auto" w:fill="FFFFFF"/>
        </w:rPr>
        <w:t xml:space="preserve">between several genes in different </w:t>
      </w:r>
      <w:r>
        <w:rPr>
          <w:rFonts w:ascii="Arial" w:eastAsia="Times New Roman" w:hAnsi="Arial" w:cs="Arial"/>
          <w:color w:val="000000"/>
        </w:rPr>
        <w:t xml:space="preserve">gene families such as </w:t>
      </w:r>
      <w:proofErr w:type="spellStart"/>
      <w:proofErr w:type="gramStart"/>
      <w:r w:rsidRPr="002D3CBA">
        <w:rPr>
          <w:rFonts w:ascii="Arial" w:eastAsia="Times New Roman" w:hAnsi="Arial" w:cs="Arial"/>
          <w:i/>
          <w:color w:val="000000"/>
        </w:rPr>
        <w:t>dna</w:t>
      </w:r>
      <w:proofErr w:type="spellEnd"/>
      <w:proofErr w:type="gramEnd"/>
      <w:r w:rsidRPr="002D3CBA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2D3CBA">
        <w:rPr>
          <w:rFonts w:ascii="Arial" w:eastAsia="Times New Roman" w:hAnsi="Arial" w:cs="Arial"/>
          <w:i/>
          <w:color w:val="000000"/>
        </w:rPr>
        <w:t>rrna</w:t>
      </w:r>
      <w:proofErr w:type="spellEnd"/>
      <w:r>
        <w:rPr>
          <w:rFonts w:ascii="Arial" w:eastAsia="Times New Roman" w:hAnsi="Arial" w:cs="Arial"/>
          <w:color w:val="000000"/>
        </w:rPr>
        <w:t xml:space="preserve">, implicating </w:t>
      </w:r>
      <w:r w:rsidRPr="00A13ADD">
        <w:rPr>
          <w:rFonts w:ascii="Arial" w:hAnsi="Arial" w:cs="Arial"/>
          <w:color w:val="222222"/>
          <w:shd w:val="clear" w:color="auto" w:fill="FFFFFF"/>
        </w:rPr>
        <w:t xml:space="preserve">spatial proximity of </w:t>
      </w:r>
      <w:r>
        <w:rPr>
          <w:rFonts w:ascii="Arial" w:hAnsi="Arial" w:cs="Arial"/>
          <w:color w:val="222222"/>
          <w:shd w:val="clear" w:color="auto" w:fill="FFFFFF"/>
        </w:rPr>
        <w:t xml:space="preserve">many </w:t>
      </w:r>
      <w:r w:rsidRPr="00A13ADD">
        <w:rPr>
          <w:rFonts w:ascii="Arial" w:hAnsi="Arial" w:cs="Arial"/>
          <w:color w:val="222222"/>
          <w:shd w:val="clear" w:color="auto" w:fill="FFFFFF"/>
        </w:rPr>
        <w:t>distantly co-regulated genes</w:t>
      </w:r>
      <w:r>
        <w:rPr>
          <w:rFonts w:ascii="Arial" w:hAnsi="Arial" w:cs="Arial"/>
          <w:color w:val="222222"/>
          <w:shd w:val="clear" w:color="auto" w:fill="FFFFFF"/>
        </w:rPr>
        <w:t xml:space="preserve"> for the first time in a prokaryote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We also see </w:t>
      </w:r>
      <w:r>
        <w:rPr>
          <w:rFonts w:ascii="Arial" w:eastAsia="Times New Roman" w:hAnsi="Arial" w:cs="Arial"/>
          <w:color w:val="000000"/>
        </w:rPr>
        <w:t xml:space="preserve">a </w:t>
      </w:r>
      <w:r w:rsidRPr="00D27871">
        <w:rPr>
          <w:rFonts w:ascii="Arial" w:eastAsia="Times New Roman" w:hAnsi="Arial" w:cs="Arial"/>
          <w:color w:val="000000"/>
        </w:rPr>
        <w:t>higher interaction</w:t>
      </w:r>
      <w:r>
        <w:rPr>
          <w:rFonts w:ascii="Arial" w:eastAsia="Times New Roman" w:hAnsi="Arial" w:cs="Arial"/>
          <w:color w:val="000000"/>
        </w:rPr>
        <w:t xml:space="preserve"> </w:t>
      </w:r>
      <w:r w:rsidRPr="00394E53">
        <w:rPr>
          <w:rFonts w:ascii="Arial" w:eastAsia="Times New Roman" w:hAnsi="Arial" w:cs="Arial"/>
          <w:color w:val="000000"/>
        </w:rPr>
        <w:t xml:space="preserve">between </w:t>
      </w:r>
      <w:r w:rsidRPr="00394E53">
        <w:rPr>
          <w:rFonts w:ascii="Arial" w:hAnsi="Arial" w:cs="Arial"/>
        </w:rPr>
        <w:t xml:space="preserve">the two </w:t>
      </w:r>
      <w:r>
        <w:rPr>
          <w:rFonts w:ascii="Arial" w:eastAsia="Times New Roman" w:hAnsi="Arial" w:cs="Arial"/>
          <w:color w:val="000000"/>
        </w:rPr>
        <w:t>halves of the chromosome during replication, consistent with the deduced proximity and higher mobility of the chromosomal arms as they segregate during replication</w:t>
      </w:r>
      <w:r w:rsidRPr="00D278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Our </w:t>
      </w:r>
      <w:r w:rsidRPr="00A13ADD">
        <w:rPr>
          <w:rFonts w:ascii="Arial" w:hAnsi="Arial" w:cs="Arial"/>
          <w:color w:val="222222"/>
          <w:shd w:val="clear" w:color="auto" w:fill="FFFFFF"/>
        </w:rPr>
        <w:t xml:space="preserve">work </w:t>
      </w:r>
      <w:r>
        <w:rPr>
          <w:rFonts w:ascii="Arial" w:hAnsi="Arial" w:cs="Arial"/>
          <w:color w:val="222222"/>
          <w:shd w:val="clear" w:color="auto" w:fill="FFFFFF"/>
        </w:rPr>
        <w:t>advances</w:t>
      </w:r>
      <w:r w:rsidRPr="00A13ADD">
        <w:rPr>
          <w:rFonts w:ascii="Arial" w:hAnsi="Arial" w:cs="Arial"/>
          <w:color w:val="222222"/>
          <w:shd w:val="clear" w:color="auto" w:fill="FFFFFF"/>
        </w:rPr>
        <w:t xml:space="preserve"> a new </w:t>
      </w:r>
      <w:r>
        <w:rPr>
          <w:rFonts w:ascii="Arial" w:hAnsi="Arial" w:cs="Arial"/>
          <w:color w:val="222222"/>
          <w:shd w:val="clear" w:color="auto" w:fill="FFFFFF"/>
        </w:rPr>
        <w:t xml:space="preserve">view of genome organization in </w:t>
      </w:r>
      <w:r w:rsidRPr="005674ED">
        <w:rPr>
          <w:rFonts w:ascii="Arial" w:hAnsi="Arial" w:cs="Arial"/>
          <w:i/>
          <w:color w:val="222222"/>
          <w:shd w:val="clear" w:color="auto" w:fill="FFFFFF"/>
        </w:rPr>
        <w:t>E. coli</w:t>
      </w:r>
      <w:r w:rsidRPr="00A13ADD">
        <w:rPr>
          <w:rFonts w:ascii="Arial" w:hAnsi="Arial" w:cs="Arial"/>
          <w:color w:val="222222"/>
          <w:shd w:val="clear" w:color="auto" w:fill="FFFFFF"/>
        </w:rPr>
        <w:t>.</w:t>
      </w:r>
      <w:r w:rsidRPr="00712BDA">
        <w:rPr>
          <w:rFonts w:ascii="Arial" w:hAnsi="Arial" w:cs="Arial"/>
        </w:rPr>
        <w:t xml:space="preserve"> </w:t>
      </w:r>
    </w:p>
    <w:p w:rsidR="00AF2909" w:rsidRDefault="00AF2909"/>
    <w:sectPr w:rsidR="00AF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0"/>
    <w:rsid w:val="00135704"/>
    <w:rsid w:val="002D2B2F"/>
    <w:rsid w:val="00385C30"/>
    <w:rsid w:val="004222A7"/>
    <w:rsid w:val="00441B94"/>
    <w:rsid w:val="00680352"/>
    <w:rsid w:val="00A700B7"/>
    <w:rsid w:val="00AF2909"/>
    <w:rsid w:val="00B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D44B-AF62-4A0F-9C27-78FA2BB8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Walker</dc:creator>
  <cp:keywords/>
  <dc:description/>
  <cp:lastModifiedBy>David Walker</cp:lastModifiedBy>
  <cp:revision>3</cp:revision>
  <dcterms:created xsi:type="dcterms:W3CDTF">2019-02-25T21:45:00Z</dcterms:created>
  <dcterms:modified xsi:type="dcterms:W3CDTF">2019-02-25T21:45:00Z</dcterms:modified>
</cp:coreProperties>
</file>